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石河子大学校园卡服务大厅网站使用指南</w:t>
      </w:r>
    </w:p>
    <w:p>
      <w:pPr>
        <w:pStyle w:val="2"/>
        <w:numPr>
          <w:ilvl w:val="0"/>
          <w:numId w:val="0"/>
        </w:numPr>
        <w:tabs>
          <w:tab w:val="left" w:pos="420"/>
        </w:tabs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1、简介</w:t>
      </w:r>
    </w:p>
    <w:p>
      <w:pPr>
        <w:spacing w:line="360" w:lineRule="auto"/>
        <w:ind w:firstLine="36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石河子大学校园卡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服务大厅作为学校综合管理服务平台，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可以实现用户端的校园卡充值、挂失、解挂、在线申请办理校园卡、商户消费POS机日累消费查询等功能；可以实现管理端的系统管理、用户角色权限分配，商户管理等功能。</w:t>
      </w:r>
    </w:p>
    <w:p>
      <w:pPr>
        <w:pStyle w:val="2"/>
        <w:numPr>
          <w:ilvl w:val="0"/>
          <w:numId w:val="0"/>
        </w:numPr>
        <w:tabs>
          <w:tab w:val="left" w:pos="420"/>
        </w:tabs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2、主要界面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石河子大学校园卡服务大厅网站网址：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instrText xml:space="preserve"> HYPERLINK "http://card.shzu.edu.cn/" </w:instrTex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fldChar w:fldCharType="separate"/>
      </w:r>
      <w:r>
        <w:rPr>
          <w:rStyle w:val="9"/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t>http://card.shzu.edu.cn/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  <w:lang w:val="en-US" w:eastAsia="zh-CN"/>
        </w:rPr>
        <w:t xml:space="preserve"> 用户名为学工号，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highlight w:val="none"/>
          <w:lang w:val="en-US" w:eastAsia="zh-CN"/>
        </w:rPr>
        <w:t>初始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highlight w:val="none"/>
          <w:lang w:val="en-US" w:eastAsia="zh-CN"/>
        </w:rPr>
        <w:t>登录密码为查询密码即身份证号后六位，最后一位为X的身份证，推前一位，为X前六位。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18175" cy="3631565"/>
            <wp:effectExtent l="0" t="0" r="15875" b="6985"/>
            <wp:docPr id="6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登录界面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校园卡管理可以进行基本信息查询、流水信息查询、校园卡挂失、解挂、修改查询密码、余额查询、校园卡充值、校园卡延期申请。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95035" cy="2707005"/>
            <wp:effectExtent l="0" t="0" r="5715" b="17145"/>
            <wp:docPr id="6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校园卡管理界面</w:t>
      </w:r>
    </w:p>
    <w:p>
      <w:pPr>
        <w:pStyle w:val="11"/>
        <w:numPr>
          <w:ilvl w:val="0"/>
          <w:numId w:val="2"/>
        </w:numPr>
        <w:ind w:left="420" w:leftChars="0" w:hanging="420" w:firstLineChars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校园卡申请：学生和教工可以在线申请办理校园卡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35675" cy="2812415"/>
            <wp:effectExtent l="0" t="0" r="3175" b="6985"/>
            <wp:docPr id="6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校园卡申请界面</w:t>
      </w:r>
    </w:p>
    <w:p>
      <w:pPr>
        <w:pStyle w:val="11"/>
        <w:numPr>
          <w:ilvl w:val="0"/>
          <w:numId w:val="3"/>
        </w:numPr>
        <w:ind w:left="420" w:leftChars="0" w:hanging="420" w:firstLineChars="0"/>
        <w:jc w:val="left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点击添加，即可添加办卡人员信息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40070" cy="2520315"/>
            <wp:effectExtent l="0" t="0" r="17780" b="13335"/>
            <wp:docPr id="6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07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ind w:left="360" w:firstLine="0" w:firstLineChars="0"/>
        <w:jc w:val="center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申请办卡流程</w:t>
      </w:r>
    </w:p>
    <w:p>
      <w:pPr>
        <w:pStyle w:val="11"/>
        <w:numPr>
          <w:ilvl w:val="0"/>
          <w:numId w:val="4"/>
        </w:numPr>
        <w:ind w:left="420" w:leftChars="0" w:hanging="420" w:firstLineChars="0"/>
        <w:jc w:val="left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我的卡申请可以查看申请状态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25845" cy="2679700"/>
            <wp:effectExtent l="0" t="0" r="8255" b="6350"/>
            <wp:docPr id="7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84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我的卡申请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延期卡审核可以查看申请延期的校园卡的审核进度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2785" cy="2635885"/>
            <wp:effectExtent l="0" t="0" r="18415" b="12065"/>
            <wp:docPr id="7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0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6095365" cy="2783205"/>
            <wp:effectExtent l="0" t="0" r="635" b="17145"/>
            <wp:docPr id="7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延期卡审核</w:t>
      </w:r>
    </w:p>
    <w:p>
      <w:pPr>
        <w:numPr>
          <w:ilvl w:val="0"/>
          <w:numId w:val="6"/>
        </w:numPr>
        <w:ind w:left="420" w:leftChars="0" w:hanging="42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商户与管理包括：商户流水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查询、商户清算查询、餐次统计查询、POS日累表、商户日累表、POS餐累表、商户餐累表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089015" cy="2743835"/>
            <wp:effectExtent l="0" t="0" r="6985" b="18415"/>
            <wp:docPr id="7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2743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商户流水查询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ai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仿宋简">
    <w:altName w:val="仿宋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086B"/>
    <w:multiLevelType w:val="singleLevel"/>
    <w:tmpl w:val="59A4086B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A4089B"/>
    <w:multiLevelType w:val="singleLevel"/>
    <w:tmpl w:val="59A4089B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9A40902"/>
    <w:multiLevelType w:val="singleLevel"/>
    <w:tmpl w:val="59A40902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59A4095C"/>
    <w:multiLevelType w:val="singleLevel"/>
    <w:tmpl w:val="59A4095C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4">
    <w:nsid w:val="59A409CC"/>
    <w:multiLevelType w:val="singleLevel"/>
    <w:tmpl w:val="59A409CC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5">
    <w:nsid w:val="59A40A8E"/>
    <w:multiLevelType w:val="singleLevel"/>
    <w:tmpl w:val="59A40A8E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23"/>
    <w:rsid w:val="0000298E"/>
    <w:rsid w:val="00007E2F"/>
    <w:rsid w:val="00013505"/>
    <w:rsid w:val="00030781"/>
    <w:rsid w:val="0004749E"/>
    <w:rsid w:val="000768F4"/>
    <w:rsid w:val="000A7D1F"/>
    <w:rsid w:val="000B178A"/>
    <w:rsid w:val="000B607D"/>
    <w:rsid w:val="000D0EE1"/>
    <w:rsid w:val="000D6D3D"/>
    <w:rsid w:val="000E35FD"/>
    <w:rsid w:val="000E78C3"/>
    <w:rsid w:val="000E7E89"/>
    <w:rsid w:val="00104A5D"/>
    <w:rsid w:val="00113527"/>
    <w:rsid w:val="001425AF"/>
    <w:rsid w:val="001425B1"/>
    <w:rsid w:val="00147073"/>
    <w:rsid w:val="00180DDC"/>
    <w:rsid w:val="001A6B45"/>
    <w:rsid w:val="001F7F05"/>
    <w:rsid w:val="002140F8"/>
    <w:rsid w:val="002249B8"/>
    <w:rsid w:val="00256960"/>
    <w:rsid w:val="00260071"/>
    <w:rsid w:val="00277FC8"/>
    <w:rsid w:val="002A3A40"/>
    <w:rsid w:val="002A3D95"/>
    <w:rsid w:val="002A5D54"/>
    <w:rsid w:val="002C44B6"/>
    <w:rsid w:val="002E0117"/>
    <w:rsid w:val="002F67AC"/>
    <w:rsid w:val="00300017"/>
    <w:rsid w:val="0031696A"/>
    <w:rsid w:val="00327433"/>
    <w:rsid w:val="00345676"/>
    <w:rsid w:val="0038086E"/>
    <w:rsid w:val="00384241"/>
    <w:rsid w:val="003878E1"/>
    <w:rsid w:val="00387BE6"/>
    <w:rsid w:val="003A14E4"/>
    <w:rsid w:val="003B0468"/>
    <w:rsid w:val="003C2908"/>
    <w:rsid w:val="003C7F82"/>
    <w:rsid w:val="0040016B"/>
    <w:rsid w:val="004043C8"/>
    <w:rsid w:val="00445336"/>
    <w:rsid w:val="00453BE3"/>
    <w:rsid w:val="004C18DE"/>
    <w:rsid w:val="00504576"/>
    <w:rsid w:val="005446AA"/>
    <w:rsid w:val="005550C0"/>
    <w:rsid w:val="00581D04"/>
    <w:rsid w:val="00587402"/>
    <w:rsid w:val="005C518F"/>
    <w:rsid w:val="00623F30"/>
    <w:rsid w:val="00644C92"/>
    <w:rsid w:val="00645C00"/>
    <w:rsid w:val="006C0923"/>
    <w:rsid w:val="006D0631"/>
    <w:rsid w:val="00715E90"/>
    <w:rsid w:val="0073107C"/>
    <w:rsid w:val="00747F90"/>
    <w:rsid w:val="007838F8"/>
    <w:rsid w:val="007A73CA"/>
    <w:rsid w:val="00802854"/>
    <w:rsid w:val="00834D8F"/>
    <w:rsid w:val="00870803"/>
    <w:rsid w:val="00873774"/>
    <w:rsid w:val="0088773F"/>
    <w:rsid w:val="008B3F81"/>
    <w:rsid w:val="00900B53"/>
    <w:rsid w:val="00905A81"/>
    <w:rsid w:val="00934BD8"/>
    <w:rsid w:val="00942A17"/>
    <w:rsid w:val="009460F2"/>
    <w:rsid w:val="00956B1B"/>
    <w:rsid w:val="00957E5B"/>
    <w:rsid w:val="00981143"/>
    <w:rsid w:val="009948F1"/>
    <w:rsid w:val="009B43C9"/>
    <w:rsid w:val="009F6647"/>
    <w:rsid w:val="00A1188A"/>
    <w:rsid w:val="00A33A8B"/>
    <w:rsid w:val="00A43806"/>
    <w:rsid w:val="00A67630"/>
    <w:rsid w:val="00AA6F71"/>
    <w:rsid w:val="00AD06E8"/>
    <w:rsid w:val="00AE0EEB"/>
    <w:rsid w:val="00AE5BD3"/>
    <w:rsid w:val="00B1744D"/>
    <w:rsid w:val="00B35E8B"/>
    <w:rsid w:val="00B568CA"/>
    <w:rsid w:val="00B66FC0"/>
    <w:rsid w:val="00B915FD"/>
    <w:rsid w:val="00BB06A6"/>
    <w:rsid w:val="00BB4F6F"/>
    <w:rsid w:val="00BE3CF4"/>
    <w:rsid w:val="00BE6778"/>
    <w:rsid w:val="00BF0F6C"/>
    <w:rsid w:val="00BF70BE"/>
    <w:rsid w:val="00C01089"/>
    <w:rsid w:val="00C10055"/>
    <w:rsid w:val="00C3553F"/>
    <w:rsid w:val="00C6692B"/>
    <w:rsid w:val="00C77BB8"/>
    <w:rsid w:val="00CB6B75"/>
    <w:rsid w:val="00CF3558"/>
    <w:rsid w:val="00D00240"/>
    <w:rsid w:val="00D079CB"/>
    <w:rsid w:val="00D16A50"/>
    <w:rsid w:val="00D23B89"/>
    <w:rsid w:val="00D5589C"/>
    <w:rsid w:val="00D7323E"/>
    <w:rsid w:val="00D8492A"/>
    <w:rsid w:val="00DA3592"/>
    <w:rsid w:val="00DB2DC9"/>
    <w:rsid w:val="00DC145A"/>
    <w:rsid w:val="00DE5403"/>
    <w:rsid w:val="00DF41C5"/>
    <w:rsid w:val="00E51CAA"/>
    <w:rsid w:val="00E54F82"/>
    <w:rsid w:val="00E9219D"/>
    <w:rsid w:val="00E96B03"/>
    <w:rsid w:val="00EA68CE"/>
    <w:rsid w:val="00EB6B8F"/>
    <w:rsid w:val="00EB7308"/>
    <w:rsid w:val="00F57069"/>
    <w:rsid w:val="00F633E2"/>
    <w:rsid w:val="00F679DC"/>
    <w:rsid w:val="00F909FA"/>
    <w:rsid w:val="00FB18C9"/>
    <w:rsid w:val="00FC52F6"/>
    <w:rsid w:val="00FF34A4"/>
    <w:rsid w:val="00FF42CC"/>
    <w:rsid w:val="09826B9B"/>
    <w:rsid w:val="16834EA6"/>
    <w:rsid w:val="1D171057"/>
    <w:rsid w:val="2BFD7341"/>
    <w:rsid w:val="583D65D0"/>
    <w:rsid w:val="58C619DD"/>
    <w:rsid w:val="6BAE6E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spacing w:line="360" w:lineRule="auto"/>
      <w:ind w:firstLine="200" w:firstLineChars="200"/>
      <w:outlineLvl w:val="0"/>
    </w:pPr>
    <w:rPr>
      <w:rFonts w:ascii="Calibri" w:hAnsi="Calibri" w:eastAsia="宋体" w:cs="Times New Roman"/>
      <w:szCs w:val="2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100" w:beforeAutospacing="1" w:after="100" w:afterAutospacing="1"/>
      <w:outlineLvl w:val="3"/>
    </w:pPr>
    <w:rPr>
      <w:rFonts w:eastAsia="隶书"/>
      <w:b/>
      <w:sz w:val="30"/>
      <w:szCs w:val="20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标题 1 字符"/>
    <w:basedOn w:val="8"/>
    <w:link w:val="2"/>
    <w:qFormat/>
    <w:uiPriority w:val="9"/>
    <w:rPr>
      <w:rFonts w:ascii="Calibri" w:hAnsi="Calibri" w:eastAsia="宋体" w:cs="Times New Roman"/>
      <w:szCs w:val="22"/>
    </w:rPr>
  </w:style>
  <w:style w:type="paragraph" w:customStyle="1" w:styleId="16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326</Words>
  <Characters>1861</Characters>
  <Lines>15</Lines>
  <Paragraphs>4</Paragraphs>
  <ScaleCrop>false</ScaleCrop>
  <LinksUpToDate>false</LinksUpToDate>
  <CharactersWithSpaces>2183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2016-07-21T06:12:00Z</dcterms:created>
  <dc:creator>Microsoft Office 用户</dc:creator>
  <cp:lastModifiedBy>Administrator</cp:lastModifiedBy>
  <dcterms:modified xsi:type="dcterms:W3CDTF">2017-08-29T02:38:56Z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